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Quote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Quote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Description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What you will do, where, and what "done" looks like.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fixed price for the work described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 of materials)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Quote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r>
        <w:br w:type="page"/>
      </w: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schedule, exclusions,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30% deposit on acceptance, balance net 15 days from completion. Price firm through the valid-until date. Excludes permit fees, after-hours work and hidden conditions.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quote, the optional items marked above,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Quoted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A quote is a fixed-price offer for the work described, not an estimate. Work not listed, hidden conditions and customer-requested changes are priced by written change order before they start. General-purpose form,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Quote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Quote Template</dc:title>
  <dc:subject>Construction Quote Template</dc:subject>
  <dc:creator>BuildWorkPro</dc:creator>
  <cp:keywords>construction template, subcontractor, buildworkpro</cp:keywords>
  <dc:description>Construction Quote Template — free construction template from BuildWorkPro (https://buildworkpro.com/templates/)</dc:description>
  <cp:lastModifiedBy>Un-named</cp:lastModifiedBy>
  <cp:revision>1</cp:revision>
  <dcterms:created xsi:type="dcterms:W3CDTF">2026-09-18T03:27:06.188Z</dcterms:created>
  <dcterms:modified xsi:type="dcterms:W3CDTF">2026-09-18T03:27:06.188Z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