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544"/>
        <w:gridCol w:w="4536"/>
      </w:tblGrid>
      <w:tr>
        <w:tc>
          <w:tcPr>
            <w:tcW w:type="dxa" w:w="5544"/>
            <w:tcBorders>
              <w:top w:val="none" w:color="FFFFFF" w:sz="0"/>
              <w:left w:val="none" w:color="FFFFFF" w:sz="0"/>
              <w:bottom w:val="none" w:color="FFFFFF" w:sz="0"/>
              <w:right w:val="none" w:color="FFFFFF" w:sz="0"/>
            </w:tcBorders>
            <w:tcMar>
              <w:top w:type="dxa" w:w="0"/>
              <w:left w:type="dxa" w:w="0"/>
              <w:bottom w:type="dxa" w:w="0"/>
              <w:right w:type="dxa" w:w="200"/>
            </w:tcMar>
            <w:vAlign w:val="top"/>
          </w:tcPr>
          <w:p>
            <w:pPr>
              <w:shd w:fill="FFFBEB" w:color="auto" w:val="clear"/>
              <w:spacing w:after="40" w:before="0" w:line="276"/>
            </w:pPr>
            <w:r>
              <w:rPr>
                <w:rFonts w:ascii="Arial" w:cs="Arial" w:eastAsia="Arial" w:hAnsi="Arial"/>
                <w:b/>
                <w:bCs/>
                <w:color w:val="8B93A1"/>
                <w:sz w:val="30"/>
                <w:szCs w:val="30"/>
              </w:rPr>
              <w:t xml:space="preserve">Your Company Name</w:t>
            </w:r>
          </w:p>
          <w:p>
            <w:pPr>
              <w:shd w:fill="FFFBEB" w:color="auto" w:val="clear"/>
              <w:spacing w:after="0" w:before="0" w:line="276"/>
            </w:pPr>
            <w:r>
              <w:rPr>
                <w:rFonts w:ascii="Arial" w:cs="Arial" w:eastAsia="Arial" w:hAnsi="Arial"/>
                <w:color w:val="8B93A1"/>
                <w:sz w:val="17"/>
                <w:szCs w:val="17"/>
              </w:rPr>
              <w:t xml:space="preserve">Address · City, State ZIP</w:t>
            </w:r>
          </w:p>
          <w:p>
            <w:pPr>
              <w:shd w:fill="FFFBEB" w:color="auto" w:val="clear"/>
              <w:spacing w:after="0" w:before="0" w:line="276"/>
            </w:pPr>
            <w:r>
              <w:rPr>
                <w:rFonts w:ascii="Arial" w:cs="Arial" w:eastAsia="Arial" w:hAnsi="Arial"/>
                <w:color w:val="8B93A1"/>
                <w:sz w:val="17"/>
                <w:szCs w:val="17"/>
              </w:rPr>
              <w:t xml:space="preserve">Phone · Email · License no.</w:t>
            </w:r>
          </w:p>
        </w:tc>
        <w:tc>
          <w:tcPr>
            <w:tcW w:type="dxa" w:w="4536"/>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40" w:before="0" w:line="276"/>
              <w:jc w:val="right"/>
            </w:pPr>
            <w:r>
              <w:rPr>
                <w:rFonts w:ascii="Arial" w:cs="Arial" w:eastAsia="Arial" w:hAnsi="Arial"/>
                <w:b/>
                <w:bCs/>
                <w:color w:val="1B1F24"/>
                <w:sz w:val="40"/>
                <w:szCs w:val="40"/>
              </w:rPr>
              <w:t xml:space="preserve">Notice to Owner</w:t>
            </w:r>
          </w:p>
          <w:p>
            <w:pPr>
              <w:spacing w:after="0" w:before="0" w:line="276"/>
              <w:jc w:val="right"/>
            </w:pPr>
            <w:r>
              <w:rPr>
                <w:rFonts w:ascii="Arial" w:cs="Arial" w:eastAsia="Arial" w:hAnsi="Arial"/>
                <w:color w:val="4A5260"/>
                <w:sz w:val="20"/>
                <w:szCs w:val="20"/>
              </w:rPr>
              <w:t xml:space="preserve">Florida · § 713.06  ·  Date ____________</w:t>
            </w:r>
          </w:p>
        </w:tc>
      </w:tr>
    </w:tbl>
    <w:p>
      <w:pPr>
        <w:pBdr>
          <w:bottom w:val="single" w:color="2563EB" w:sz="12" w:space="1"/>
        </w:pBdr>
        <w:spacing w:after="200" w:before="120"/>
      </w:pPr>
    </w:p>
    <w:p>
      <w:pPr>
        <w:pBdr>
          <w:top w:val="single" w:color="1B1F24" w:sz="12" w:space="4"/>
          <w:bottom w:val="single" w:color="1B1F24" w:sz="12" w:space="4"/>
          <w:left w:val="single" w:color="1B1F24" w:sz="12" w:space="4"/>
          <w:right w:val="single" w:color="1B1F24" w:sz="12" w:space="4"/>
        </w:pBdr>
        <w:spacing w:after="160" w:before="0" w:line="276"/>
      </w:pPr>
      <w:r>
        <w:rPr>
          <w:rFonts w:ascii="Arial" w:cs="Arial" w:eastAsia="Arial" w:hAnsi="Arial"/>
          <w:b/>
          <w:bCs/>
          <w:color w:val="1B1F24"/>
          <w:sz w:val="18"/>
          <w:szCs w:val="18"/>
        </w:rPr>
        <w:t xml:space="preserve">WARNING! FLORIDA’S CONSTRUCTION LIEN LAW ALLOWS SOME UNPAID CONTRACTORS, SUBCONTRACTORS, AND MATERIAL SUPPLIERS TO FILE LIENS AGAINST YOUR PROPERTY EVEN IF YOU HAVE MADE PAYMENT IN FULL. UNDER FLORIDA LAW, YOUR FAILURE TO MAKE SURE THAT WE ARE PAID MAY RESULT IN A LIEN AGAINST YOUR PROPERTY AND YOUR PAYING TWICE. TO AVOID A LIEN AND PAYING TWICE, YOU MUST OBTAIN A WRITTEN RELEASE FROM US EVERY TIME YOU PAY YOUR CONTRACTOR.</w:t>
      </w:r>
    </w:p>
    <w:p>
      <w:pPr>
        <w:spacing w:after="80" w:before="120" w:line="276"/>
      </w:pPr>
      <w:r>
        <w:rPr>
          <w:rFonts w:ascii="Arial" w:cs="Arial" w:eastAsia="Arial" w:hAnsi="Arial"/>
          <w:b/>
          <w:bCs/>
          <w:color w:val="1B1F24"/>
          <w:spacing w:val="30"/>
          <w:sz w:val="32"/>
          <w:szCs w:val="32"/>
        </w:rPr>
        <w:t xml:space="preserve">NOTICE TO OWNER</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
        <w:gridCol w:w="100"/>
      </w:tblGrid>
      <w:tr>
        <w:trPr>
          <w:cantSplit/>
        </w:trPr>
        <w:tc>
          <w:tcPr>
            <w:tcW w:type="dxa" w:w="504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To — owner’s name</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504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Owner’s address</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r>
    </w:tbl>
    <w:p>
      <w:pPr>
        <w:spacing w:after="60" w:before="80" w:line="276"/>
      </w:pPr>
      <w:r>
        <w:rPr>
          <w:rFonts w:ascii="Arial" w:cs="Arial" w:eastAsia="Arial" w:hAnsi="Arial"/>
          <w:color w:val="1B1F24"/>
          <w:sz w:val="19"/>
          <w:szCs w:val="19"/>
        </w:rPr>
        <w:t xml:space="preserve">The undersigned hereby informs you that he or she has furnished or is furnishing services or materials as follows:</w:t>
      </w:r>
    </w:p>
    <w:p>
      <w:pPr>
        <w:keepNext/>
        <w:spacing w:after="30" w:before="0" w:line="276"/>
      </w:pPr>
      <w:r>
        <w:rPr>
          <w:rFonts w:ascii="Arial" w:cs="Arial" w:eastAsia="Arial" w:hAnsi="Arial"/>
          <w:b/>
          <w:bCs/>
          <w:caps/>
          <w:color w:val="8B93A1"/>
          <w:spacing w:val="18"/>
          <w:sz w:val="15"/>
          <w:szCs w:val="15"/>
        </w:rPr>
        <w:t xml:space="preserve">General description of services or materials</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single" w:color="D7DCE3" w:sz="4"/>
              <w:left w:val="single" w:color="D7DCE3" w:sz="4"/>
              <w:bottom w:val="single" w:color="D7DCE3" w:sz="4"/>
              <w:right w:val="single" w:color="D7DCE3" w:sz="4"/>
            </w:tcBorders>
            <w:shd w:fill="FFFBEB" w:color="auto" w:val="clear"/>
            <w:tcMar>
              <w:top w:type="dxa" w:w="80"/>
              <w:left w:type="dxa" w:w="100"/>
              <w:bottom w:type="dxa" w:w="80"/>
              <w:right w:type="dxa" w:w="100"/>
            </w:tcMar>
            <w:vAlign w:val="top"/>
          </w:tcPr>
          <w:p>
            <w:pPr>
              <w:spacing w:after="0" w:before="0" w:line="276"/>
            </w:pPr>
            <w:r>
              <w:rPr>
                <w:rFonts w:ascii="Arial" w:cs="Arial" w:eastAsia="Arial" w:hAnsi="Arial"/>
                <w:color w:val="1B1F24"/>
                <w:sz w:val="19"/>
                <w:szCs w:val="19"/>
              </w:rPr>
              <w:t xml:space="preserve"/>
            </w:r>
          </w:p>
          <w:p>
            <w:pPr>
              <w:spacing w:after="0" w:before="0" w:line="276"/>
            </w:pPr>
            <w:r>
              <w:rPr>
                <w:rFonts w:ascii="Arial" w:cs="Arial" w:eastAsia="Arial" w:hAnsi="Arial"/>
                <w:color w:val="1B1F24"/>
                <w:sz w:val="20"/>
                <w:szCs w:val="20"/>
              </w:rPr>
              <w:t xml:space="preserve"/>
            </w:r>
          </w:p>
        </w:tc>
      </w:tr>
    </w:tbl>
    <w:p>
      <w:pPr>
        <w:spacing w:after="80" w:before="0"/>
      </w:pP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
        <w:gridCol w:w="100"/>
      </w:tblGrid>
      <w:tr>
        <w:trPr>
          <w:cantSplit/>
        </w:trPr>
        <w:tc>
          <w:tcPr>
            <w:tcW w:type="dxa" w:w="1008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For the improvement of the real property identified as — property description</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r>
      <w:tr>
        <w:trPr>
          <w:cantSplit/>
        </w:trPr>
        <w:tc>
          <w:tcPr>
            <w:tcW w:type="dxa" w:w="504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Under an order given by</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504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Notice of commencement (if recorded)</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r>
    </w:tbl>
    <w:p>
      <w:pPr>
        <w:spacing w:after="80" w:before="80" w:line="276"/>
      </w:pPr>
      <w:r>
        <w:rPr>
          <w:rFonts w:ascii="Arial" w:cs="Arial" w:eastAsia="Arial" w:hAnsi="Arial"/>
          <w:color w:val="1B1F24"/>
          <w:sz w:val="19"/>
          <w:szCs w:val="19"/>
        </w:rPr>
        <w:t xml:space="preserve">Florida law prescribes the serving of this notice and restricts your right to make payments under your contract in accordance with Section 713.06, Florida Statutes.</w:t>
      </w:r>
    </w:p>
    <w:p>
      <w:pPr>
        <w:keepNext/>
        <w:pBdr>
          <w:bottom w:val="single" w:color="1B1F24" w:sz="6" w:space="2"/>
        </w:pBdr>
        <w:tabs>
          <w:tab w:val="right" w:pos="10080"/>
        </w:tabs>
        <w:spacing w:after="100" w:before="240"/>
      </w:pPr>
      <w:r>
        <w:rPr>
          <w:rFonts w:ascii="Arial" w:cs="Arial" w:eastAsia="Arial" w:hAnsi="Arial"/>
          <w:b/>
          <w:bCs/>
          <w:caps/>
          <w:color w:val="1B1F24"/>
          <w:spacing w:val="18"/>
          <w:sz w:val="16"/>
          <w:szCs w:val="16"/>
        </w:rPr>
        <w:t xml:space="preserve">Important information for your protection</w:t>
      </w:r>
    </w:p>
    <w:p>
      <w:pPr>
        <w:spacing w:after="60" w:before="0" w:line="276"/>
      </w:pPr>
      <w:r>
        <w:rPr>
          <w:rFonts w:ascii="Arial" w:cs="Arial" w:eastAsia="Arial" w:hAnsi="Arial"/>
          <w:color w:val="1B1F24"/>
          <w:sz w:val="18"/>
          <w:szCs w:val="18"/>
        </w:rPr>
        <w:t xml:space="preserve">Under Florida’s laws, those who work on your property or provide materials and are not paid have a right to enforce their claim for payment against your property. This claim is known as a construction lien. If your contractor fails to pay subcontractors or material suppliers or neglects to make other legally required payments, the people who are owed money may look to your property for payment, EVEN IF YOU HAVE PAID YOUR CONTRACTOR IN FULL.</w:t>
      </w:r>
    </w:p>
    <w:p>
      <w:pPr>
        <w:spacing w:after="40" w:before="0" w:line="276"/>
      </w:pPr>
      <w:r>
        <w:rPr>
          <w:rFonts w:ascii="Arial" w:cs="Arial" w:eastAsia="Arial" w:hAnsi="Arial"/>
          <w:b/>
          <w:bCs/>
          <w:color w:val="1B1F24"/>
          <w:sz w:val="18"/>
          <w:szCs w:val="18"/>
        </w:rPr>
        <w:t xml:space="preserve">PROTECT YOURSELF:</w:t>
      </w:r>
    </w:p>
    <w:p>
      <w:pPr>
        <w:spacing w:after="40" w:before="0" w:line="276"/>
      </w:pPr>
      <w:r>
        <w:rPr>
          <w:rFonts w:ascii="Arial" w:cs="Arial" w:eastAsia="Arial" w:hAnsi="Arial"/>
          <w:color w:val="1B1F24"/>
          <w:sz w:val="18"/>
          <w:szCs w:val="18"/>
        </w:rPr>
        <w:t xml:space="preserve">—RECOGNIZE that this Notice to Owner may result in a lien against your property unless all those supplying a Notice to Owner have been paid.</w:t>
      </w:r>
    </w:p>
    <w:p>
      <w:pPr>
        <w:spacing w:after="40" w:before="0" w:line="276"/>
      </w:pPr>
      <w:r>
        <w:rPr>
          <w:rFonts w:ascii="Arial" w:cs="Arial" w:eastAsia="Arial" w:hAnsi="Arial"/>
          <w:color w:val="1B1F24"/>
          <w:sz w:val="18"/>
          <w:szCs w:val="18"/>
        </w:rPr>
        <w:t xml:space="preserve">—LEARN more about the Construction Lien Law, Chapter 713, Part I, Florida Statutes, and the meaning of this notice by contacting an attorney or the Florida Department of Business and Professional Regulation.</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
        <w:gridCol w:w="100"/>
      </w:tblGrid>
      <w:tr>
        <w:trPr>
          <w:cantSplit/>
        </w:trPr>
        <w:tc>
          <w:tcPr>
            <w:tcW w:type="dxa" w:w="504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Lienor’s signature</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504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Lienor’s name (company) and signer</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r>
      <w:tr>
        <w:trPr>
          <w:cantSplit/>
        </w:trPr>
        <w:tc>
          <w:tcPr>
            <w:tcW w:type="dxa" w:w="504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Lienor’s address</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504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Date</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r>
    </w:tbl>
    <w:p>
      <w:pPr>
        <w:keepNext/>
        <w:pBdr>
          <w:bottom w:val="single" w:color="1B1F24" w:sz="6" w:space="2"/>
        </w:pBdr>
        <w:tabs>
          <w:tab w:val="right" w:pos="10080"/>
        </w:tabs>
        <w:spacing w:after="100" w:before="240"/>
      </w:pPr>
      <w:r>
        <w:rPr>
          <w:rFonts w:ascii="Arial" w:cs="Arial" w:eastAsia="Arial" w:hAnsi="Arial"/>
          <w:b/>
          <w:bCs/>
          <w:caps/>
          <w:color w:val="1B1F24"/>
          <w:spacing w:val="18"/>
          <w:sz w:val="16"/>
          <w:szCs w:val="16"/>
        </w:rPr>
        <w:t xml:space="preserve">Copies to</w:t>
      </w:r>
      <w:r>
        <w:rPr>
          <w:rFonts w:ascii="Arial" w:cs="Arial" w:eastAsia="Arial" w:hAnsi="Arial"/>
        </w:rPr>
        <w:tab/>
      </w:r>
      <w:r>
        <w:rPr>
          <w:rFonts w:ascii="Arial" w:cs="Arial" w:eastAsia="Arial" w:hAnsi="Arial"/>
          <w:color w:val="8B93A1"/>
          <w:sz w:val="15"/>
          <w:szCs w:val="15"/>
        </w:rPr>
        <w:t xml:space="preserve">persons listed in Section 713.06(2)(a) and (b), Florida Statutes</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520"/>
        <w:gridCol w:w="5040"/>
        <w:gridCol w:w="2520"/>
      </w:tblGrid>
      <w:tr>
        <w:trPr>
          <w:tblHeader/>
        </w:trPr>
        <w:tc>
          <w:tcPr>
            <w:tcW w:type="dxa" w:w="2520"/>
            <w:tcBorders>
              <w:top w:val="single" w:color="D7DCE3" w:sz="4"/>
              <w:left w:val="none" w:color="FFFFFF" w:sz="0"/>
              <w:bottom w:val="single" w:color="4A5260" w:sz="4"/>
              <w:right w:val="none" w:color="FFFFFF" w:sz="0"/>
            </w:tcBorders>
            <w:shd w:fill="F3F5F8" w:color="auto" w:val="clear"/>
            <w:tcMar>
              <w:top w:type="dxa" w:w="70"/>
              <w:left w:type="dxa" w:w="100"/>
              <w:bottom w:type="dxa" w:w="70"/>
              <w:right w:type="dxa" w:w="100"/>
            </w:tcMar>
            <w:vAlign w:val="bottom"/>
          </w:tcPr>
          <w:p>
            <w:pPr>
              <w:spacing w:after="0" w:before="0" w:line="276"/>
              <w:jc w:val="left"/>
            </w:pPr>
            <w:r>
              <w:rPr>
                <w:rFonts w:ascii="Arial" w:cs="Arial" w:eastAsia="Arial" w:hAnsi="Arial"/>
                <w:b/>
                <w:bCs/>
                <w:caps/>
                <w:color w:val="4A5260"/>
                <w:spacing w:val="16"/>
                <w:sz w:val="15"/>
                <w:szCs w:val="15"/>
              </w:rPr>
              <w:t xml:space="preserve">Copy to</w:t>
            </w:r>
          </w:p>
        </w:tc>
        <w:tc>
          <w:tcPr>
            <w:tcW w:type="dxa" w:w="5040"/>
            <w:tcBorders>
              <w:top w:val="single" w:color="D7DCE3" w:sz="4"/>
              <w:left w:val="none" w:color="FFFFFF" w:sz="0"/>
              <w:bottom w:val="single" w:color="4A5260" w:sz="4"/>
              <w:right w:val="none" w:color="FFFFFF" w:sz="0"/>
            </w:tcBorders>
            <w:shd w:fill="F3F5F8" w:color="auto" w:val="clear"/>
            <w:tcMar>
              <w:top w:type="dxa" w:w="70"/>
              <w:left w:type="dxa" w:w="100"/>
              <w:bottom w:type="dxa" w:w="70"/>
              <w:right w:type="dxa" w:w="100"/>
            </w:tcMar>
            <w:vAlign w:val="bottom"/>
          </w:tcPr>
          <w:p>
            <w:pPr>
              <w:spacing w:after="0" w:before="0" w:line="276"/>
              <w:jc w:val="left"/>
            </w:pPr>
            <w:r>
              <w:rPr>
                <w:rFonts w:ascii="Arial" w:cs="Arial" w:eastAsia="Arial" w:hAnsi="Arial"/>
                <w:b/>
                <w:bCs/>
                <w:caps/>
                <w:color w:val="4A5260"/>
                <w:spacing w:val="16"/>
                <w:sz w:val="15"/>
                <w:szCs w:val="15"/>
              </w:rPr>
              <w:t xml:space="preserve">Name and address</w:t>
            </w:r>
          </w:p>
        </w:tc>
        <w:tc>
          <w:tcPr>
            <w:tcW w:type="dxa" w:w="2520"/>
            <w:tcBorders>
              <w:top w:val="single" w:color="D7DCE3" w:sz="4"/>
              <w:left w:val="none" w:color="FFFFFF" w:sz="0"/>
              <w:bottom w:val="single" w:color="4A5260" w:sz="4"/>
              <w:right w:val="none" w:color="FFFFFF" w:sz="0"/>
            </w:tcBorders>
            <w:shd w:fill="F3F5F8" w:color="auto" w:val="clear"/>
            <w:tcMar>
              <w:top w:type="dxa" w:w="70"/>
              <w:left w:type="dxa" w:w="100"/>
              <w:bottom w:type="dxa" w:w="70"/>
              <w:right w:type="dxa" w:w="100"/>
            </w:tcMar>
            <w:vAlign w:val="bottom"/>
          </w:tcPr>
          <w:p>
            <w:pPr>
              <w:spacing w:after="0" w:before="0" w:line="276"/>
              <w:jc w:val="left"/>
            </w:pPr>
            <w:r>
              <w:rPr>
                <w:rFonts w:ascii="Arial" w:cs="Arial" w:eastAsia="Arial" w:hAnsi="Arial"/>
                <w:b/>
                <w:bCs/>
                <w:caps/>
                <w:color w:val="4A5260"/>
                <w:spacing w:val="16"/>
                <w:sz w:val="15"/>
                <w:szCs w:val="15"/>
              </w:rPr>
              <w:t xml:space="preserve">Certified mail no.</w:t>
            </w:r>
          </w:p>
        </w:tc>
      </w:tr>
      <w:tr>
        <w:trPr>
          <w:cantSplit/>
          <w:trHeight w:val="320" w:hRule="atLeast"/>
        </w:trPr>
        <w:tc>
          <w:tcPr>
            <w:tcW w:type="dxa" w:w="252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504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252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r>
      <w:tr>
        <w:trPr>
          <w:cantSplit/>
          <w:trHeight w:val="320" w:hRule="atLeast"/>
        </w:trPr>
        <w:tc>
          <w:tcPr>
            <w:tcW w:type="dxa" w:w="252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504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252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r>
      <w:tr>
        <w:trPr>
          <w:cantSplit/>
          <w:trHeight w:val="320" w:hRule="atLeast"/>
        </w:trPr>
        <w:tc>
          <w:tcPr>
            <w:tcW w:type="dxa" w:w="252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504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252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r>
    </w:tbl>
    <w:p>
      <w:pPr>
        <w:keepNext/>
        <w:pBdr>
          <w:bottom w:val="single" w:color="1B1F24" w:sz="6" w:space="2"/>
        </w:pBdr>
        <w:tabs>
          <w:tab w:val="right" w:pos="10080"/>
        </w:tabs>
        <w:spacing w:after="100" w:before="240"/>
      </w:pPr>
      <w:r>
        <w:rPr>
          <w:rFonts w:ascii="Arial" w:cs="Arial" w:eastAsia="Arial" w:hAnsi="Arial"/>
          <w:b/>
          <w:bCs/>
          <w:caps/>
          <w:color w:val="1B1F24"/>
          <w:spacing w:val="18"/>
          <w:sz w:val="16"/>
          <w:szCs w:val="16"/>
        </w:rPr>
        <w:t xml:space="preserve">Service record</w:t>
      </w:r>
      <w:r>
        <w:rPr>
          <w:rFonts w:ascii="Arial" w:cs="Arial" w:eastAsia="Arial" w:hAnsi="Arial"/>
        </w:rPr>
        <w:tab/>
      </w:r>
      <w:r>
        <w:rPr>
          <w:rFonts w:ascii="Arial" w:cs="Arial" w:eastAsia="Arial" w:hAnsi="Arial"/>
          <w:color w:val="8B93A1"/>
          <w:sz w:val="15"/>
          <w:szCs w:val="15"/>
        </w:rPr>
        <w:t xml:space="preserve">for the lienor’s file</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
        <w:gridCol w:w="100"/>
        <w:gridCol w:w="100"/>
        <w:gridCol w:w="100"/>
      </w:tblGrid>
      <w:tr>
        <w:trPr>
          <w:cantSplit/>
        </w:trPr>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First furnished</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45th day after</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Date mailed / served</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Owner’s certified mail no.</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r>
    </w:tbl>
    <w:p>
      <w:pPr>
        <w:spacing w:after="40" w:before="160" w:line="260"/>
      </w:pPr>
      <w:r>
        <w:rPr>
          <w:rFonts w:ascii="Arial" w:cs="Arial" w:eastAsia="Arial" w:hAnsi="Arial"/>
          <w:color w:val="8B93A1"/>
          <w:sz w:val="15"/>
          <w:szCs w:val="15"/>
        </w:rPr>
        <w:t xml:space="preserve">Contains the information and warnings required by Fla. Stat. § 713.06(2)(c). Serve it before you start, or no later than 45 days after you first furnish labor, services or materials (and before the owner’s final payment), by a method allowed under § 713.18 — certified or registered mail with evidence of delivery is common; keep the mail log or tracking record. A sub-subcontractor or supplier to a subcontractor must also serve the contractor, and anyone designated in the notice of commencement gets a copy. Florida only. Not legal advice — consult a Florida construction attorney.</w:t>
      </w:r>
    </w:p>
    <w:sectPr>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7DCE3" w:sz="4" w:space="6"/>
      </w:pBdr>
      <w:tabs>
        <w:tab w:val="center" w:pos="5040"/>
        <w:tab w:val="right" w:pos="10080"/>
      </w:tabs>
      <w:spacing w:after="0" w:before="0"/>
    </w:pPr>
    <w:r>
      <w:rPr>
        <w:rFonts w:ascii="Arial" w:cs="Arial" w:eastAsia="Arial" w:hAnsi="Arial"/>
        <w:color w:val="8B93A1"/>
        <w:sz w:val="15"/>
        <w:szCs w:val="15"/>
      </w:rPr>
      <w:t xml:space="preserve">Free template by BuildWorkPro · buildworkpro.com/templates</w:t>
    </w:r>
    <w:r>
      <w:rPr>
        <w:rFonts w:ascii="Arial" w:cs="Arial" w:eastAsia="Arial" w:hAnsi="Arial"/>
      </w:rPr>
      <w:tab/>
    </w:r>
    <w:r>
      <w:rPr>
        <w:rFonts w:ascii="Arial" w:cs="Arial" w:eastAsia="Arial" w:hAnsi="Arial"/>
        <w:color w:val="8B93A1"/>
        <w:sz w:val="15"/>
        <w:szCs w:val="15"/>
      </w:rPr>
      <w:t xml:space="preserve">Notice to owner · Florida</w:t>
    </w:r>
    <w:r>
      <w:rPr>
        <w:rFonts w:ascii="Arial" w:cs="Arial" w:eastAsia="Arial" w:hAnsi="Arial"/>
      </w:rPr>
      <w:tab/>
    </w:r>
    <w:r>
      <w:rPr>
        <w:rFonts w:ascii="Arial" w:cs="Arial" w:eastAsia="Arial" w:hAnsi="Arial"/>
        <w:color w:val="8B93A1"/>
        <w:sz w:val="15"/>
        <w:szCs w:val="15"/>
      </w:rPr>
      <w:t xml:space="preserve">Page </w:t>
    </w:r>
    <w:r>
      <w:rPr>
        <w:rFonts w:ascii="Arial" w:cs="Arial" w:eastAsia="Arial" w:hAnsi="Arial"/>
        <w:color w:val="8B93A1"/>
        <w:sz w:val="15"/>
        <w:szCs w:val="15"/>
      </w:rPr>
      <w:fldChar w:fldCharType="begin"/>
      <w:instrText xml:space="preserve">PAGE</w:instrText>
      <w:fldChar w:fldCharType="separate"/>
      <w:fldChar w:fldCharType="end"/>
    </w:r>
    <w:r>
      <w:rPr>
        <w:rFonts w:ascii="Arial" w:cs="Arial" w:eastAsia="Arial" w:hAnsi="Arial"/>
        <w:color w:val="8B93A1"/>
        <w:sz w:val="15"/>
        <w:szCs w:val="15"/>
      </w:rPr>
      <w:t xml:space="preserve"> of </w:t>
    </w:r>
    <w:r>
      <w:rPr>
        <w:rFonts w:ascii="Arial" w:cs="Arial" w:eastAsia="Arial" w:hAnsi="Arial"/>
        <w:color w:val="8B93A1"/>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lvl>
  </w:abstractNum>
  <w:abstractNum w:abstractNumId="3" w15:restartNumberingAfterBreak="0">
    <w:multiLevelType w:val="hybridMultilevel"/>
    <w:lvl w:ilvl="0" w15:tentative="1">
      <w:start w:val="1"/>
      <w:numFmt w:val="decimal"/>
      <w:lvlText w:val="%1."/>
      <w:lvlJc w:val="left"/>
      <w:pPr>
        <w:ind w:left="360" w:hanging="30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B1F24"/>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to Owner (Florida)</dc:title>
  <dc:subject>Notice to Owner (Florida)</dc:subject>
  <dc:creator>BuildWorkPro</dc:creator>
  <cp:keywords>construction template, subcontractor, buildworkpro</cp:keywords>
  <dc:description>Notice to Owner (Florida) — free construction template from BuildWorkPro (https://buildworkpro.com/templates/)</dc:description>
  <cp:lastModifiedBy>Un-named</cp:lastModifiedBy>
  <cp:revision>1</cp:revision>
  <dcterms:created xsi:type="dcterms:W3CDTF">2026-09-24T23:40:00.727Z</dcterms:created>
  <dcterms:modified xsi:type="dcterms:W3CDTF">2026-09-24T23:40:00.727Z</dcterms:modified>
</cp:coreProperties>
</file>

<file path=docProps/custom.xml><?xml version="1.0" encoding="utf-8"?>
<Properties xmlns="http://schemas.openxmlformats.org/officeDocument/2006/custom-properties" xmlns:vt="http://schemas.openxmlformats.org/officeDocument/2006/docPropsVTypes"/>
</file>